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i w:val="0"/>
          <w:color w:val="4f81bd"/>
          <w:sz w:val="28"/>
          <w:szCs w:val="28"/>
        </w:rPr>
      </w:pPr>
      <w:r w:rsidDel="00000000" w:rsidR="00000000" w:rsidRPr="00000000">
        <w:rPr>
          <w:i w:val="0"/>
          <w:color w:val="4f81bd"/>
          <w:sz w:val="28"/>
          <w:szCs w:val="28"/>
          <w:rtl w:val="0"/>
        </w:rPr>
        <w:t xml:space="preserve">FORMATO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2º Congreso Regional de Enfermería Neonatal de Zacatecas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documento deberá ser llenado y enviado en electrónico, formato PDF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amne.capacitacion@gmail.com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formalizar su inscripción al Congreso y los talleres transcongreso, programado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 al 10 de mayo de 2019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Es importante que anexen la imagen legible de su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recibo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depósito bancario o transferencia electrónica.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COMPLETO: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GRADO ACADÉMICO: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RFC: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CURP: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DIRECCIÓN COMPLETA: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TELÉFONOS (CELULAR, CASA, TRABAJO):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INSTITUCIÓN DE PROCEDENCIA (ANTIGÜEDAD):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OBTENCIÓN TÍTULO CARRERA ENFERMERÍA: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NÚMERO DE CÉDULA PROFESIONAL: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TALLERES (ELIJA SÓLO UN NÚMERO DE TALLER, CONSIDERE QUE SERÁ EL MISMO NÚMERO AMBOS DÍAS):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13">
      <w:pPr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DRA. BLANCA MIRIAM QUINTANAR SALGADO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PRESIDENTE AMNE A.C.</w:t>
      </w:r>
    </w:p>
    <w:p w:rsidR="00000000" w:rsidDel="00000000" w:rsidP="00000000" w:rsidRDefault="00000000" w:rsidRPr="00000000" w14:paraId="00000017">
      <w:pPr>
        <w:ind w:left="36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(044-55-4471-2125)</w:t>
      </w:r>
    </w:p>
    <w:sectPr>
      <w:headerReference r:id="rId6" w:type="default"/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  <w:rtl w:val="0"/>
      </w:rPr>
      <w:t xml:space="preserve">www.amne.org.mx    Facebook @neomexicana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838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735"/>
      <w:gridCol w:w="1103"/>
      <w:tblGridChange w:id="0">
        <w:tblGrid>
          <w:gridCol w:w="7735"/>
          <w:gridCol w:w="1103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1f497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1f497d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484593" cy="524242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2099" l="22079" r="21874" t="42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593" cy="5242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1f497d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“TRASCENDER EL CUIDADO ESPECIALIZADO NEONATAL MEDIANTE LA CAPACITACIÓN”</w:t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1f497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1f497d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2019</w:t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